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C63" w:rsidRDefault="00966C63" w:rsidP="00966C63">
      <w:pPr>
        <w:spacing w:after="0" w:line="480" w:lineRule="auto"/>
        <w:rPr>
          <w:rFonts w:ascii="Times New Roman" w:hAnsi="Times New Roman" w:cs="Times New Roman"/>
          <w:sz w:val="24"/>
          <w:szCs w:val="24"/>
        </w:rPr>
      </w:pPr>
      <w:bookmarkStart w:id="0" w:name="_GoBack"/>
      <w:bookmarkEnd w:id="0"/>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Pr="00966C63" w:rsidRDefault="00966C63" w:rsidP="00966C63">
      <w:pPr>
        <w:spacing w:after="0" w:line="480" w:lineRule="auto"/>
        <w:jc w:val="center"/>
        <w:rPr>
          <w:rFonts w:ascii="Times New Roman" w:hAnsi="Times New Roman" w:cs="Times New Roman"/>
          <w:sz w:val="24"/>
          <w:szCs w:val="24"/>
        </w:rPr>
      </w:pPr>
      <w:r w:rsidRPr="00966C63">
        <w:rPr>
          <w:rFonts w:ascii="Times New Roman" w:hAnsi="Times New Roman" w:cs="Times New Roman"/>
          <w:sz w:val="24"/>
          <w:szCs w:val="24"/>
        </w:rPr>
        <w:t>Performance Report: International Center of Kentucky</w:t>
      </w:r>
    </w:p>
    <w:p w:rsidR="00966C63" w:rsidRDefault="00966C63" w:rsidP="00966C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6C63" w:rsidRDefault="00966C63" w:rsidP="00966C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Default="00966C63" w:rsidP="00966C63">
      <w:pPr>
        <w:spacing w:after="0" w:line="480" w:lineRule="auto"/>
        <w:rPr>
          <w:rFonts w:ascii="Times New Roman" w:hAnsi="Times New Roman" w:cs="Times New Roman"/>
          <w:sz w:val="24"/>
          <w:szCs w:val="24"/>
        </w:rPr>
      </w:pPr>
    </w:p>
    <w:p w:rsidR="00966C63" w:rsidRPr="00966C63" w:rsidRDefault="00966C63" w:rsidP="00966C63">
      <w:pPr>
        <w:spacing w:after="0" w:line="480" w:lineRule="auto"/>
        <w:jc w:val="center"/>
        <w:rPr>
          <w:rFonts w:ascii="Times New Roman" w:hAnsi="Times New Roman" w:cs="Times New Roman"/>
          <w:sz w:val="24"/>
          <w:szCs w:val="24"/>
        </w:rPr>
      </w:pPr>
      <w:r w:rsidRPr="00966C63">
        <w:rPr>
          <w:rFonts w:ascii="Times New Roman" w:hAnsi="Times New Roman" w:cs="Times New Roman"/>
          <w:sz w:val="24"/>
          <w:szCs w:val="24"/>
        </w:rPr>
        <w:lastRenderedPageBreak/>
        <w:t>Performance Report: International Center of Kentucky</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As the world continues to witness the rapidly increasing number of refugees, non-governmental organizations are designing better ways to assist the immigrants who escape turmoil and hardship in their mother countries. The International Center of Kentucky (ICK) is such an organization that has been at the forefront to advocate for the rights of the refugees in the United States. Located in Bowling, Kentucky, the agency was started in 1981 by Marty Deputy to assist refugees, victims of human trafficking, and also to facilitate their resettlement from various countries around the world. The ICK agency promotes justice through refugee support, providing asylees survivors of war as well as a displaced population with resettlement processes. The agency, therefore, takes it as its primary mission to ensure that refugees, asylum seekers, victims of human trafficking, and displaced population experience safety, dignity, and get the opportunities like everyone else as they become assimilated in their homes where they have been resettled to. Working closely with other partners like Warren County Public Schools and the City of Bowling Green, the ICK is able to bring its mission to life through support and volunteer power.</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 xml:space="preserve">The ICK works with various departments to promote its mission, goals, and objectives; for instance, case management, immigration program, and communication departments. I am in the communication department where my roles include assisting the communication manager in maintaining consistent communication with the donors, volunteers, community members, and other stakeholders. In the ICK, stakeholders like donors play a vital role in ensuring that the organization continues with its operations successfully. Therefore, having a consistent communication channel with them is equally important to the organization. The community is also important because as refugees get resettlement in Kentucky, they need to accept them and be </w:t>
      </w:r>
      <w:r w:rsidRPr="00966C63">
        <w:rPr>
          <w:rFonts w:ascii="Times New Roman" w:hAnsi="Times New Roman" w:cs="Times New Roman"/>
          <w:sz w:val="24"/>
          <w:szCs w:val="24"/>
        </w:rPr>
        <w:lastRenderedPageBreak/>
        <w:t>part of the process. As such, the ICK’s role becomes easy and simpler with the support and active involvement of every stakeholder. The primary role of the communication assistant, my role, include: updating the website, managing the social media accounts, online community outreach through different platforms such as email newsletters, and also the receptionist responsibilities. Therefore, having attained knowledge and skills in data protection, communication, and international healthcare, I believe that I am equipped to go through the internship.</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 xml:space="preserve">One of the services we offer to our clients (refugees) is to ensure that they are safe, treated with dignity, and they are comfortable as they transition to a new life. As such, our main focus is to enable them to get the information that they need as well as equip the local residents where they are getting resettled with the correct information about these people. As a communication manager, I have a strong understanding of the immigration services which could help me facilitate the communication between the community members and the refugees. When these refugees come to the United States, some of them are unable to communicate effectively. As such, they cannot integrate well or face difficulties in beginning their new life. My role, as a communication manager, is to ensure that they acquire the skills they need, especially communication skills to integrate well with the Kentucky residents. After learning the importance of communication during my course at the college, I became aware of the difficulties that refugees, especially those that cannot communicate effectively in English, face as they transition into the new society. Apart from learning to be patient and kind to them, I also realized that they will need a mode of communication. Therefore, through our department, we facilitate a short course in which they asylees can get to learn Basic English and grammar as well as other technical courses to enable them to find a job. Also, for those who want to pursue higher </w:t>
      </w:r>
      <w:r w:rsidRPr="00966C63">
        <w:rPr>
          <w:rFonts w:ascii="Times New Roman" w:hAnsi="Times New Roman" w:cs="Times New Roman"/>
          <w:sz w:val="24"/>
          <w:szCs w:val="24"/>
        </w:rPr>
        <w:lastRenderedPageBreak/>
        <w:t>education, the ICK facilitates them to enroll in classes in college to enable them to acquire skills they need to find a job. My role, in this case, is to ensure that there is a proper transition of communication between our organization and partners.</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As stated in objective VII, at ICK we communicate, promote, and advocate for the public health profession. This objective is central and vital to my responsibility as an intern. I am personally responsible for ensuring that the refugees transition into the new environment successfully. Therefore, the role is to connect them with the new environment where they can start their new life. Communicating involves ensuring that the refugees get the services they need such as education, employment, housing, and other social services. However, achieving the goals of this role involves making sure that the refugees are not taken advantage of as they try to seek these services. Also, making the local community understand their role in supporting these asylum seekers to transition into their community is also important. I make sure that there is constant communication between the agency and the community members through newsletters published on the website and posters. The ICK agency puts a lot of time into ensuring that the refugees find opportunities in the new environment where they settle in. America has been supporting refugees and asylum seekers for centuries until recently that the government started making tough policies for these people to get safety, opportunities, and dignity that they need. The recent sentiments from the government on immigration have been characterized by discriminative and racist opinions that do not support refugees or immigrants. This is contrary to what we do at the International Center of Kentucky. At the ICK, we provide resettlement for refugees and help them assimilate into Bowling Green, Owensboro, and its surroundings.</w:t>
      </w:r>
    </w:p>
    <w:p w:rsidR="002C3671"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 xml:space="preserve">Refugees go through a lot and sometimes this desperation to get out of a difficult situation may expose them to people who are not genuinely interested in assisting them. This </w:t>
      </w:r>
      <w:r w:rsidRPr="00966C63">
        <w:rPr>
          <w:rFonts w:ascii="Times New Roman" w:hAnsi="Times New Roman" w:cs="Times New Roman"/>
          <w:sz w:val="24"/>
          <w:szCs w:val="24"/>
        </w:rPr>
        <w:lastRenderedPageBreak/>
        <w:t xml:space="preserve">happens even after they have been resettled. As part of our services, we collaborate with the learning institutions like Warren County Public Schools where we get the help of the professionals to assist the refugees with the important information that can enable them to integrate better into the community. Also, through our communication department, we can keep in touch with them even after they have been resettled to ensure that they are safe, protected, and they are continuing with their lives well. </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 xml:space="preserve">Through such partnerships, we have been able to help hundreds of families with children who have not gotten the opportunity to receive an education. I remember one of the stories I was involved in recently about a mother who fled her husband’s home due to violence. The woman had three children (girls), who had the desire to go to school but could not find an opportunity to do so. Once we received them, we took them through the process and two of the girls were admitted into a local primary school. The third girl could not be admitted because she had not received immunization, which is one of the requirements for asylum seekers. As they were moving in a rush from the violence that broke out in their home, the mother forgot to take her immunization records. As our responsibility, we tried to reach out to the husband but he was not willing to help us. However, through our partnership, we managed to secure a new immunization document after one month, which she was not going to school. The process of administering a refugee even after they have been granted asylum into a local school is difficult. This scenario made it clear that refugees go through difficult situations as they try to find resettlement. Before we could secure her an immunization record, we tried even to talk to the schools, but they refused because it is a requirement and there is a protocol that must be followed. The mother was devastated that she ran away from violence only to find another difficult situation in the country </w:t>
      </w:r>
      <w:r w:rsidRPr="00966C63">
        <w:rPr>
          <w:rFonts w:ascii="Times New Roman" w:hAnsi="Times New Roman" w:cs="Times New Roman"/>
          <w:sz w:val="24"/>
          <w:szCs w:val="24"/>
        </w:rPr>
        <w:lastRenderedPageBreak/>
        <w:t>where she hoped to find peace. However, after one month, we managed to secure a school where she started going to school like her siblings.</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One of the features that define a good communication manager at ICK is effective communication and interpersonal relations skills. Being able to communicate effectively and possessing interpersonal relation skills means that one can listen to the other person’s ideas and concerns. Refugees have been suffering mainly because no one can listen to their concerns. Interpersonal relation skills that I learned in class have equipped me with the capabilities to take time to listen to other people and taking a keen note on their concerns. Refugees come from different places and they have various concerns; some want to find a job, some want to continue with their education, others want to settle in a peaceful place where they can get the social services. The communication department at ICK ensures that we take note of their concerns as they go through the registration process to enable us to find them what they need.  One of the things that set ICK apart from other organizations offering the same services to immigrants is the way they emphasize on creating and building support structures that enable asylum seekers to fully integrate and assimilate as well as thrive in the United States.</w:t>
      </w:r>
    </w:p>
    <w:p w:rsidR="00966C63" w:rsidRPr="00966C63" w:rsidRDefault="00966C63" w:rsidP="00966C63">
      <w:pPr>
        <w:spacing w:after="0" w:line="480" w:lineRule="auto"/>
        <w:ind w:firstLine="720"/>
        <w:rPr>
          <w:rFonts w:ascii="Times New Roman" w:hAnsi="Times New Roman" w:cs="Times New Roman"/>
          <w:sz w:val="24"/>
          <w:szCs w:val="24"/>
        </w:rPr>
      </w:pPr>
      <w:r w:rsidRPr="00966C63">
        <w:rPr>
          <w:rFonts w:ascii="Times New Roman" w:hAnsi="Times New Roman" w:cs="Times New Roman"/>
          <w:sz w:val="24"/>
          <w:szCs w:val="24"/>
        </w:rPr>
        <w:t xml:space="preserve">Through this internship, I attained certain competencies that I did not possess before; for instance, before, I did not understand people because I did not take time to listen to their stories. However, through this internship, I have learned that everyone has their sad stories and listening to these refugees opened up my mind to the challenges that they go through. I learned to respect and treat them with dignity because each of them had a sad story to tell about where they have come from and what they have gone through to get in Bowling Green City. </w:t>
      </w:r>
    </w:p>
    <w:p w:rsidR="00966C63" w:rsidRPr="00966C63" w:rsidRDefault="00966C63">
      <w:pPr>
        <w:spacing w:after="0" w:line="480" w:lineRule="auto"/>
        <w:ind w:firstLine="720"/>
        <w:rPr>
          <w:rFonts w:ascii="Times New Roman" w:hAnsi="Times New Roman" w:cs="Times New Roman"/>
          <w:sz w:val="24"/>
          <w:szCs w:val="24"/>
        </w:rPr>
      </w:pPr>
    </w:p>
    <w:sectPr w:rsidR="00966C63" w:rsidRPr="00966C63" w:rsidSect="00966C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E7C" w:rsidRDefault="00857E7C" w:rsidP="00966C63">
      <w:pPr>
        <w:spacing w:after="0" w:line="240" w:lineRule="auto"/>
      </w:pPr>
      <w:r>
        <w:separator/>
      </w:r>
    </w:p>
  </w:endnote>
  <w:endnote w:type="continuationSeparator" w:id="0">
    <w:p w:rsidR="00857E7C" w:rsidRDefault="00857E7C" w:rsidP="00966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E7C" w:rsidRDefault="00857E7C" w:rsidP="00966C63">
      <w:pPr>
        <w:spacing w:after="0" w:line="240" w:lineRule="auto"/>
      </w:pPr>
      <w:r>
        <w:separator/>
      </w:r>
    </w:p>
  </w:footnote>
  <w:footnote w:type="continuationSeparator" w:id="0">
    <w:p w:rsidR="00857E7C" w:rsidRDefault="00857E7C" w:rsidP="00966C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63" w:rsidRDefault="00966C63">
    <w:pPr>
      <w:pStyle w:val="Header"/>
    </w:pPr>
    <w:r w:rsidRPr="00966C63">
      <w:rPr>
        <w:rFonts w:ascii="Times New Roman" w:hAnsi="Times New Roman" w:cs="Times New Roman"/>
        <w:sz w:val="24"/>
        <w:szCs w:val="24"/>
      </w:rPr>
      <w:t>PERFORMANCE REPORT</w:t>
    </w:r>
    <w:r w:rsidRPr="00966C63">
      <w:rPr>
        <w:rFonts w:ascii="Times New Roman" w:hAnsi="Times New Roman" w:cs="Times New Roman"/>
        <w:sz w:val="24"/>
        <w:szCs w:val="24"/>
      </w:rPr>
      <w:tab/>
    </w:r>
    <w:r w:rsidRPr="00966C63">
      <w:rPr>
        <w:rFonts w:ascii="Times New Roman" w:hAnsi="Times New Roman" w:cs="Times New Roman"/>
        <w:sz w:val="24"/>
        <w:szCs w:val="24"/>
      </w:rPr>
      <w:tab/>
    </w:r>
    <w:r w:rsidRPr="00966C63">
      <w:rPr>
        <w:rFonts w:ascii="Times New Roman" w:hAnsi="Times New Roman" w:cs="Times New Roman"/>
        <w:sz w:val="24"/>
        <w:szCs w:val="24"/>
      </w:rPr>
      <w:fldChar w:fldCharType="begin"/>
    </w:r>
    <w:r w:rsidRPr="00966C63">
      <w:rPr>
        <w:rFonts w:ascii="Times New Roman" w:hAnsi="Times New Roman" w:cs="Times New Roman"/>
        <w:sz w:val="24"/>
        <w:szCs w:val="24"/>
      </w:rPr>
      <w:instrText xml:space="preserve"> PAGE   \* MERGEFORMAT </w:instrText>
    </w:r>
    <w:r w:rsidRPr="00966C63">
      <w:rPr>
        <w:rFonts w:ascii="Times New Roman" w:hAnsi="Times New Roman" w:cs="Times New Roman"/>
        <w:sz w:val="24"/>
        <w:szCs w:val="24"/>
      </w:rPr>
      <w:fldChar w:fldCharType="separate"/>
    </w:r>
    <w:r w:rsidR="00D226A9">
      <w:rPr>
        <w:rFonts w:ascii="Times New Roman" w:hAnsi="Times New Roman" w:cs="Times New Roman"/>
        <w:noProof/>
        <w:sz w:val="24"/>
        <w:szCs w:val="24"/>
      </w:rPr>
      <w:t>2</w:t>
    </w:r>
    <w:r w:rsidRPr="00966C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C63" w:rsidRPr="00966C63" w:rsidRDefault="00966C63">
    <w:pPr>
      <w:pStyle w:val="Header"/>
      <w:rPr>
        <w:rFonts w:ascii="Times New Roman" w:hAnsi="Times New Roman" w:cs="Times New Roman"/>
        <w:sz w:val="24"/>
        <w:szCs w:val="24"/>
      </w:rPr>
    </w:pPr>
    <w:r w:rsidRPr="00966C63">
      <w:rPr>
        <w:rFonts w:ascii="Times New Roman" w:hAnsi="Times New Roman" w:cs="Times New Roman"/>
        <w:sz w:val="24"/>
        <w:szCs w:val="24"/>
      </w:rPr>
      <w:t>Running head: PERFORMANCE REPORT</w:t>
    </w:r>
    <w:r w:rsidRPr="00966C63">
      <w:rPr>
        <w:rFonts w:ascii="Times New Roman" w:hAnsi="Times New Roman" w:cs="Times New Roman"/>
        <w:sz w:val="24"/>
        <w:szCs w:val="24"/>
      </w:rPr>
      <w:tab/>
    </w:r>
    <w:r w:rsidRPr="00966C63">
      <w:rPr>
        <w:rFonts w:ascii="Times New Roman" w:hAnsi="Times New Roman" w:cs="Times New Roman"/>
        <w:sz w:val="24"/>
        <w:szCs w:val="24"/>
      </w:rPr>
      <w:tab/>
    </w:r>
    <w:r w:rsidRPr="00966C63">
      <w:rPr>
        <w:rFonts w:ascii="Times New Roman" w:hAnsi="Times New Roman" w:cs="Times New Roman"/>
        <w:sz w:val="24"/>
        <w:szCs w:val="24"/>
      </w:rPr>
      <w:fldChar w:fldCharType="begin"/>
    </w:r>
    <w:r w:rsidRPr="00966C63">
      <w:rPr>
        <w:rFonts w:ascii="Times New Roman" w:hAnsi="Times New Roman" w:cs="Times New Roman"/>
        <w:sz w:val="24"/>
        <w:szCs w:val="24"/>
      </w:rPr>
      <w:instrText xml:space="preserve"> PAGE   \* MERGEFORMAT </w:instrText>
    </w:r>
    <w:r w:rsidRPr="00966C63">
      <w:rPr>
        <w:rFonts w:ascii="Times New Roman" w:hAnsi="Times New Roman" w:cs="Times New Roman"/>
        <w:sz w:val="24"/>
        <w:szCs w:val="24"/>
      </w:rPr>
      <w:fldChar w:fldCharType="separate"/>
    </w:r>
    <w:r w:rsidR="00D226A9">
      <w:rPr>
        <w:rFonts w:ascii="Times New Roman" w:hAnsi="Times New Roman" w:cs="Times New Roman"/>
        <w:noProof/>
        <w:sz w:val="24"/>
        <w:szCs w:val="24"/>
      </w:rPr>
      <w:t>1</w:t>
    </w:r>
    <w:r w:rsidRPr="00966C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635"/>
    <w:rsid w:val="002C3671"/>
    <w:rsid w:val="00354767"/>
    <w:rsid w:val="003D5635"/>
    <w:rsid w:val="00527AD4"/>
    <w:rsid w:val="0064436C"/>
    <w:rsid w:val="0065028B"/>
    <w:rsid w:val="007C7F24"/>
    <w:rsid w:val="00857E7C"/>
    <w:rsid w:val="00966C63"/>
    <w:rsid w:val="00A36163"/>
    <w:rsid w:val="00B03A59"/>
    <w:rsid w:val="00C7778F"/>
    <w:rsid w:val="00D226A9"/>
    <w:rsid w:val="00DE5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85E0BA-9A9C-4E2A-AE0F-5CB05536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C63"/>
  </w:style>
  <w:style w:type="paragraph" w:styleId="Footer">
    <w:name w:val="footer"/>
    <w:basedOn w:val="Normal"/>
    <w:link w:val="FooterChar"/>
    <w:uiPriority w:val="99"/>
    <w:unhideWhenUsed/>
    <w:rsid w:val="00966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1521</Words>
  <Characters>8673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2019-12-17T08:26:00Z</dcterms:created>
  <dcterms:modified xsi:type="dcterms:W3CDTF">2019-12-17T08:26:00Z</dcterms:modified>
</cp:coreProperties>
</file>